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9F83" w14:textId="2AC305A2" w:rsidR="00E45467" w:rsidRPr="00983497" w:rsidRDefault="00AD54A5" w:rsidP="00E45467">
      <w:pPr>
        <w:spacing w:line="360" w:lineRule="auto"/>
        <w:rPr>
          <w:rFonts w:ascii="Arial" w:hAnsi="Arial" w:cs="Arial"/>
          <w:b/>
          <w:bCs/>
          <w:color w:val="000000" w:themeColor="text1"/>
          <w:sz w:val="28"/>
          <w:szCs w:val="28"/>
        </w:rPr>
      </w:pPr>
      <w:r w:rsidRPr="00AD54A5">
        <w:rPr>
          <w:rFonts w:ascii="Arial" w:hAnsi="Arial"/>
          <w:b/>
          <w:bCs/>
          <w:color w:val="000000" w:themeColor="text1"/>
          <w:sz w:val="28"/>
          <w:szCs w:val="28"/>
        </w:rPr>
        <w:t xml:space="preserve">Flowable, thermally conductive, supersoft – </w:t>
      </w:r>
      <w:proofErr w:type="spellStart"/>
      <w:r w:rsidRPr="00AD54A5">
        <w:rPr>
          <w:rFonts w:ascii="Arial" w:hAnsi="Arial"/>
          <w:b/>
          <w:bCs/>
          <w:color w:val="000000" w:themeColor="text1"/>
          <w:sz w:val="28"/>
          <w:szCs w:val="28"/>
        </w:rPr>
        <w:t>Wevo’s</w:t>
      </w:r>
      <w:proofErr w:type="spellEnd"/>
      <w:r w:rsidRPr="00AD54A5">
        <w:rPr>
          <w:rFonts w:ascii="Arial" w:hAnsi="Arial"/>
          <w:b/>
          <w:bCs/>
          <w:color w:val="000000" w:themeColor="text1"/>
          <w:sz w:val="28"/>
          <w:szCs w:val="28"/>
        </w:rPr>
        <w:t xml:space="preserve"> new silicone potting compounds</w:t>
      </w:r>
      <w:r>
        <w:rPr>
          <w:rFonts w:ascii="Arial" w:hAnsi="Arial"/>
          <w:b/>
          <w:bCs/>
          <w:color w:val="000000" w:themeColor="text1"/>
          <w:sz w:val="28"/>
          <w:szCs w:val="28"/>
        </w:rPr>
        <w:t xml:space="preserve"> </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2ABC0496" w:rsidR="00E45467" w:rsidRDefault="004B7EC0" w:rsidP="00B7199C">
      <w:pPr>
        <w:spacing w:line="360" w:lineRule="auto"/>
        <w:rPr>
          <w:rFonts w:ascii="Arial" w:hAnsi="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AD54A5" w:rsidRPr="00AD54A5">
        <w:rPr>
          <w:rFonts w:ascii="Arial" w:hAnsi="Arial"/>
          <w:b/>
          <w:bCs/>
        </w:rPr>
        <w:t xml:space="preserve">WEVOSIL 22106 FL, 22102 FL and 22105 FL are three new potting compounds from </w:t>
      </w:r>
      <w:proofErr w:type="spellStart"/>
      <w:r w:rsidR="00AD54A5" w:rsidRPr="00AD54A5">
        <w:rPr>
          <w:rFonts w:ascii="Arial" w:hAnsi="Arial"/>
          <w:b/>
          <w:bCs/>
        </w:rPr>
        <w:t>Wevo</w:t>
      </w:r>
      <w:proofErr w:type="spellEnd"/>
      <w:r w:rsidR="00AD54A5" w:rsidRPr="00AD54A5">
        <w:rPr>
          <w:rFonts w:ascii="Arial" w:hAnsi="Arial"/>
          <w:b/>
          <w:bCs/>
        </w:rPr>
        <w:t xml:space="preserve"> which – thanks to their supersoft consistency – offer excellent protection against mechanical stresses. These three materials also enable efficient thermal management and are optimised for reliable potting. They provide solutions for use in numerous modern electronic components, including wire bonds and inductive components such as chokes or transformers, either with or without ferrite cores. </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5E4DCEE8" w14:textId="77777777" w:rsidR="00AD54A5" w:rsidRPr="0061290C" w:rsidRDefault="00AD54A5" w:rsidP="00AD54A5">
      <w:pPr>
        <w:spacing w:line="360" w:lineRule="auto"/>
        <w:rPr>
          <w:rFonts w:ascii="Arial" w:eastAsia="Times New Roman" w:hAnsi="Arial" w:cs="Arial"/>
          <w:color w:val="000000"/>
        </w:rPr>
      </w:pPr>
      <w:r w:rsidRPr="0061290C">
        <w:rPr>
          <w:rFonts w:ascii="Arial" w:hAnsi="Arial"/>
          <w:color w:val="000000"/>
        </w:rPr>
        <w:t xml:space="preserve">With a hardness of around 60 Shore 00, the electro casting resins in </w:t>
      </w:r>
      <w:proofErr w:type="spellStart"/>
      <w:r w:rsidRPr="0061290C">
        <w:rPr>
          <w:rFonts w:ascii="Arial" w:hAnsi="Arial"/>
          <w:color w:val="000000"/>
        </w:rPr>
        <w:t>Wevo’s</w:t>
      </w:r>
      <w:proofErr w:type="spellEnd"/>
      <w:r w:rsidRPr="0061290C">
        <w:rPr>
          <w:rFonts w:ascii="Arial" w:hAnsi="Arial"/>
          <w:color w:val="000000"/>
        </w:rPr>
        <w:t xml:space="preserve"> WEVOSIL 2210x series have a supersoft consistency when cured. The result: excellent damping of stresses such as vibration or shocks. What’s more, thanks to their modern fillers, these three potting compounds also combine all the advantages of thermally conductive silicones, including very good basic adhesion and elongation at break of more than 100 per cent. </w:t>
      </w:r>
    </w:p>
    <w:p w14:paraId="6A077744" w14:textId="77777777" w:rsidR="00AD54A5" w:rsidRPr="0061290C" w:rsidRDefault="00AD54A5" w:rsidP="00AD54A5">
      <w:pPr>
        <w:spacing w:line="360" w:lineRule="auto"/>
        <w:rPr>
          <w:rFonts w:ascii="Arial" w:eastAsia="Times New Roman" w:hAnsi="Arial" w:cs="Arial"/>
          <w:color w:val="000000"/>
          <w:lang w:eastAsia="de-DE"/>
        </w:rPr>
      </w:pPr>
    </w:p>
    <w:p w14:paraId="3B775581" w14:textId="77777777" w:rsidR="00AD54A5" w:rsidRPr="0061290C" w:rsidRDefault="00AD54A5" w:rsidP="00AD54A5">
      <w:pPr>
        <w:spacing w:line="360" w:lineRule="auto"/>
        <w:rPr>
          <w:rFonts w:ascii="Arial" w:eastAsia="Times New Roman" w:hAnsi="Arial" w:cs="Arial"/>
          <w:b/>
          <w:bCs/>
          <w:color w:val="000000"/>
        </w:rPr>
      </w:pPr>
      <w:r w:rsidRPr="0061290C">
        <w:rPr>
          <w:rFonts w:ascii="Arial" w:hAnsi="Arial"/>
          <w:b/>
          <w:color w:val="000000"/>
        </w:rPr>
        <w:t>Three types – three thermal conductivities</w:t>
      </w:r>
    </w:p>
    <w:p w14:paraId="6C17FB9F" w14:textId="77777777" w:rsidR="00AD54A5" w:rsidRPr="0061290C" w:rsidRDefault="00AD54A5" w:rsidP="00AD54A5">
      <w:pPr>
        <w:spacing w:line="360" w:lineRule="auto"/>
        <w:rPr>
          <w:rFonts w:ascii="Arial" w:eastAsia="Times New Roman" w:hAnsi="Arial" w:cs="Arial"/>
          <w:color w:val="000000"/>
          <w:lang w:eastAsia="de-DE"/>
        </w:rPr>
      </w:pPr>
    </w:p>
    <w:p w14:paraId="6F1CE0B8" w14:textId="77777777" w:rsidR="00AD54A5" w:rsidRPr="0061290C" w:rsidRDefault="00AD54A5" w:rsidP="00AD54A5">
      <w:pPr>
        <w:spacing w:line="360" w:lineRule="auto"/>
        <w:rPr>
          <w:rFonts w:ascii="Arial" w:eastAsia="Times New Roman" w:hAnsi="Arial" w:cs="Arial"/>
          <w:color w:val="000000"/>
        </w:rPr>
      </w:pPr>
      <w:r w:rsidRPr="0061290C">
        <w:rPr>
          <w:rFonts w:ascii="Arial" w:hAnsi="Arial"/>
          <w:color w:val="000000"/>
        </w:rPr>
        <w:t xml:space="preserve">The three WEVOSIL types have different levels of thermal conductivity, meaning users can select the right solution depending on specific customer and component requirements: </w:t>
      </w:r>
    </w:p>
    <w:p w14:paraId="41E5EA81" w14:textId="77777777" w:rsidR="00AD54A5" w:rsidRPr="0061290C" w:rsidRDefault="00AD54A5" w:rsidP="00AD54A5">
      <w:pPr>
        <w:spacing w:line="360" w:lineRule="auto"/>
        <w:rPr>
          <w:rFonts w:ascii="Arial" w:eastAsia="Times New Roman" w:hAnsi="Arial" w:cs="Arial"/>
          <w:color w:val="000000"/>
          <w:lang w:eastAsia="de-DE"/>
        </w:rPr>
      </w:pPr>
    </w:p>
    <w:p w14:paraId="2C6233DA" w14:textId="77777777" w:rsidR="00AD54A5" w:rsidRPr="0061290C" w:rsidRDefault="00AD54A5" w:rsidP="00AD54A5">
      <w:pPr>
        <w:pStyle w:val="Listenabsatz"/>
        <w:numPr>
          <w:ilvl w:val="0"/>
          <w:numId w:val="20"/>
        </w:numPr>
        <w:spacing w:line="360" w:lineRule="auto"/>
        <w:rPr>
          <w:rFonts w:ascii="Arial" w:eastAsia="Times New Roman" w:hAnsi="Arial" w:cs="Arial"/>
          <w:color w:val="000000"/>
        </w:rPr>
      </w:pPr>
      <w:r w:rsidRPr="0061290C">
        <w:rPr>
          <w:rFonts w:ascii="Arial" w:hAnsi="Arial"/>
          <w:b/>
          <w:color w:val="000000"/>
        </w:rPr>
        <w:t>WEVOSIL 22106 FL</w:t>
      </w:r>
      <w:r w:rsidRPr="0061290C">
        <w:rPr>
          <w:rFonts w:ascii="Arial" w:hAnsi="Arial"/>
          <w:color w:val="000000"/>
        </w:rPr>
        <w:t>: Thermal conductivity: 0.5 W/m-K*, density: 1.38 g/cm³ – when heat dissipation is a must but the focus is on low material density as a way to save weight.</w:t>
      </w:r>
    </w:p>
    <w:p w14:paraId="4E6BF5A1" w14:textId="77777777" w:rsidR="00AD54A5" w:rsidRPr="0061290C" w:rsidRDefault="00AD54A5" w:rsidP="00AD54A5">
      <w:pPr>
        <w:pStyle w:val="Listenabsatz"/>
        <w:numPr>
          <w:ilvl w:val="0"/>
          <w:numId w:val="20"/>
        </w:numPr>
        <w:spacing w:before="100" w:beforeAutospacing="1" w:after="100" w:afterAutospacing="1" w:line="360" w:lineRule="auto"/>
        <w:rPr>
          <w:rFonts w:ascii="Arial" w:eastAsia="Times New Roman" w:hAnsi="Arial" w:cs="Arial"/>
          <w:color w:val="000000"/>
        </w:rPr>
      </w:pPr>
      <w:r w:rsidRPr="0061290C">
        <w:rPr>
          <w:rFonts w:ascii="Arial" w:hAnsi="Arial"/>
          <w:b/>
          <w:color w:val="000000"/>
        </w:rPr>
        <w:t>WEVOSIL 22102 FL</w:t>
      </w:r>
      <w:r w:rsidRPr="0061290C">
        <w:rPr>
          <w:rFonts w:ascii="Arial" w:hAnsi="Arial"/>
          <w:color w:val="000000"/>
        </w:rPr>
        <w:t>: Thermal conductivity: 1.0 W/m-K*, density: 1.68 g/cm³ – when good heat dissipation is needed.</w:t>
      </w:r>
    </w:p>
    <w:p w14:paraId="1EBB0D9D" w14:textId="77777777" w:rsidR="00AD54A5" w:rsidRPr="0061290C" w:rsidRDefault="00AD54A5" w:rsidP="00AD54A5">
      <w:pPr>
        <w:pStyle w:val="Listenabsatz"/>
        <w:numPr>
          <w:ilvl w:val="0"/>
          <w:numId w:val="20"/>
        </w:numPr>
        <w:spacing w:line="360" w:lineRule="auto"/>
        <w:rPr>
          <w:rFonts w:ascii="Arial" w:eastAsia="Times New Roman" w:hAnsi="Arial" w:cs="Arial"/>
          <w:color w:val="000000"/>
        </w:rPr>
      </w:pPr>
      <w:r w:rsidRPr="0061290C">
        <w:rPr>
          <w:rFonts w:ascii="Arial" w:hAnsi="Arial"/>
          <w:b/>
          <w:color w:val="000000"/>
        </w:rPr>
        <w:t>WEVOSIL 22105 FL</w:t>
      </w:r>
      <w:r w:rsidRPr="0061290C">
        <w:rPr>
          <w:rFonts w:ascii="Arial" w:hAnsi="Arial"/>
          <w:color w:val="000000"/>
        </w:rPr>
        <w:t>: Thermal conductivity: 1.5 W/m-K*, density: 2.61 g/cm³ – when the application calls for both high temperature resistance and above-average heat dissipation.</w:t>
      </w:r>
    </w:p>
    <w:p w14:paraId="0905F7A3" w14:textId="77777777" w:rsidR="00AD54A5" w:rsidRPr="0061290C" w:rsidRDefault="00AD54A5" w:rsidP="00AD54A5">
      <w:pPr>
        <w:spacing w:line="360" w:lineRule="auto"/>
        <w:rPr>
          <w:rFonts w:ascii="Arial" w:eastAsia="Times New Roman" w:hAnsi="Arial" w:cs="Arial"/>
          <w:color w:val="000000"/>
          <w:lang w:eastAsia="de-DE"/>
        </w:rPr>
      </w:pPr>
    </w:p>
    <w:p w14:paraId="44F9D326" w14:textId="77777777" w:rsidR="00AD54A5" w:rsidRPr="0061290C" w:rsidRDefault="00AD54A5" w:rsidP="00AD54A5">
      <w:pPr>
        <w:spacing w:line="360" w:lineRule="auto"/>
        <w:rPr>
          <w:rFonts w:ascii="Arial" w:eastAsia="Times New Roman" w:hAnsi="Arial" w:cs="Arial"/>
          <w:color w:val="000000"/>
        </w:rPr>
      </w:pPr>
      <w:r w:rsidRPr="0061290C">
        <w:rPr>
          <w:rFonts w:ascii="Arial" w:hAnsi="Arial"/>
          <w:color w:val="000000"/>
        </w:rPr>
        <w:t>In addition to their heat-</w:t>
      </w:r>
      <w:r>
        <w:rPr>
          <w:rFonts w:ascii="Arial" w:hAnsi="Arial"/>
          <w:color w:val="000000"/>
        </w:rPr>
        <w:t>dissipating</w:t>
      </w:r>
      <w:r w:rsidRPr="0061290C">
        <w:rPr>
          <w:rFonts w:ascii="Arial" w:hAnsi="Arial"/>
          <w:color w:val="000000"/>
        </w:rPr>
        <w:t xml:space="preserve"> </w:t>
      </w:r>
      <w:r>
        <w:rPr>
          <w:rFonts w:ascii="Arial" w:hAnsi="Arial"/>
          <w:color w:val="000000"/>
        </w:rPr>
        <w:t>function</w:t>
      </w:r>
      <w:r w:rsidRPr="0061290C">
        <w:rPr>
          <w:rFonts w:ascii="Arial" w:hAnsi="Arial"/>
          <w:color w:val="000000"/>
        </w:rPr>
        <w:t xml:space="preserve">, all three variants </w:t>
      </w:r>
      <w:r>
        <w:rPr>
          <w:rFonts w:ascii="Arial" w:hAnsi="Arial"/>
          <w:color w:val="000000"/>
        </w:rPr>
        <w:t>meet</w:t>
      </w:r>
      <w:r w:rsidRPr="0061290C">
        <w:rPr>
          <w:rFonts w:ascii="Arial" w:hAnsi="Arial"/>
          <w:color w:val="000000"/>
        </w:rPr>
        <w:t xml:space="preserve"> the requirements for classic heat-resistant silicones. The long-term temperature resistance is 180 °C to 200 °C, depending on the type – a key criterion </w:t>
      </w:r>
      <w:r w:rsidRPr="006C5768">
        <w:rPr>
          <w:rFonts w:ascii="Arial" w:hAnsi="Arial"/>
          <w:color w:val="000000"/>
        </w:rPr>
        <w:t>for use with thermally demanding electronic components</w:t>
      </w:r>
      <w:r w:rsidRPr="0061290C">
        <w:rPr>
          <w:rFonts w:ascii="Arial" w:hAnsi="Arial"/>
          <w:color w:val="000000"/>
        </w:rPr>
        <w:t>.</w:t>
      </w:r>
    </w:p>
    <w:p w14:paraId="0D0EC176" w14:textId="77777777" w:rsidR="00EA5AC2" w:rsidRDefault="00EA5AC2" w:rsidP="00AD54A5">
      <w:pPr>
        <w:spacing w:line="360" w:lineRule="auto"/>
        <w:rPr>
          <w:rFonts w:ascii="Arial" w:eastAsia="Times New Roman" w:hAnsi="Arial" w:cs="Arial"/>
          <w:color w:val="000000"/>
          <w:lang w:eastAsia="de-DE"/>
        </w:rPr>
      </w:pPr>
    </w:p>
    <w:p w14:paraId="1CAAFA2B" w14:textId="77777777" w:rsidR="00EA5AC2" w:rsidRDefault="00EA5AC2">
      <w:pPr>
        <w:rPr>
          <w:rFonts w:ascii="Arial" w:eastAsia="Times New Roman" w:hAnsi="Arial" w:cs="Arial"/>
          <w:color w:val="000000"/>
          <w:lang w:eastAsia="de-DE"/>
        </w:rPr>
      </w:pPr>
      <w:r>
        <w:rPr>
          <w:rFonts w:ascii="Arial" w:eastAsia="Times New Roman" w:hAnsi="Arial" w:cs="Arial"/>
          <w:color w:val="000000"/>
          <w:lang w:eastAsia="de-DE"/>
        </w:rPr>
        <w:br w:type="page"/>
      </w:r>
    </w:p>
    <w:p w14:paraId="37E79050" w14:textId="0A20856A" w:rsidR="00AD54A5" w:rsidRPr="0061290C" w:rsidRDefault="00AD54A5" w:rsidP="00AD54A5">
      <w:pPr>
        <w:spacing w:line="360" w:lineRule="auto"/>
        <w:rPr>
          <w:rFonts w:ascii="Arial" w:eastAsia="Times New Roman" w:hAnsi="Arial" w:cs="Arial"/>
          <w:b/>
          <w:bCs/>
          <w:color w:val="000000"/>
        </w:rPr>
      </w:pPr>
      <w:r w:rsidRPr="0061290C">
        <w:rPr>
          <w:rFonts w:ascii="Arial" w:hAnsi="Arial"/>
          <w:b/>
          <w:color w:val="000000"/>
        </w:rPr>
        <w:lastRenderedPageBreak/>
        <w:t>Flowable formulation helps optimise processes</w:t>
      </w:r>
    </w:p>
    <w:p w14:paraId="499816F1" w14:textId="77777777" w:rsidR="00AD54A5" w:rsidRPr="0061290C" w:rsidRDefault="00AD54A5" w:rsidP="00AD54A5">
      <w:pPr>
        <w:spacing w:line="360" w:lineRule="auto"/>
        <w:rPr>
          <w:rFonts w:ascii="Arial" w:eastAsia="Times New Roman" w:hAnsi="Arial" w:cs="Arial"/>
          <w:color w:val="000000"/>
          <w:lang w:eastAsia="de-DE"/>
        </w:rPr>
      </w:pPr>
    </w:p>
    <w:p w14:paraId="6AB4F922" w14:textId="430EC935" w:rsidR="00AD54A5" w:rsidRPr="0061290C" w:rsidRDefault="00AD54A5" w:rsidP="00AD54A5">
      <w:pPr>
        <w:spacing w:line="360" w:lineRule="auto"/>
        <w:rPr>
          <w:rFonts w:ascii="Arial" w:eastAsia="Times New Roman" w:hAnsi="Arial" w:cs="Arial"/>
          <w:color w:val="000000"/>
        </w:rPr>
      </w:pPr>
      <w:r w:rsidRPr="0061290C">
        <w:rPr>
          <w:rFonts w:ascii="Arial" w:hAnsi="Arial"/>
          <w:color w:val="000000"/>
        </w:rPr>
        <w:t>With their high flowability, these silicone potting compounds ensure reliable and efficient potting of electronic components. All WEVOSIL 2210x</w:t>
      </w:r>
      <w:r w:rsidR="001F7FED">
        <w:rPr>
          <w:rFonts w:ascii="Arial" w:hAnsi="Arial"/>
          <w:color w:val="000000"/>
        </w:rPr>
        <w:t xml:space="preserve"> grades</w:t>
      </w:r>
      <w:r w:rsidRPr="0061290C">
        <w:rPr>
          <w:rFonts w:ascii="Arial" w:hAnsi="Arial"/>
          <w:color w:val="000000"/>
        </w:rPr>
        <w:t xml:space="preserve"> </w:t>
      </w:r>
      <w:r w:rsidRPr="00C9364D">
        <w:rPr>
          <w:rFonts w:ascii="Arial" w:hAnsi="Arial"/>
          <w:color w:val="000000"/>
        </w:rPr>
        <w:t>feature a standard viscosity</w:t>
      </w:r>
      <w:r>
        <w:rPr>
          <w:rFonts w:ascii="Arial" w:hAnsi="Arial"/>
          <w:color w:val="000000"/>
        </w:rPr>
        <w:t xml:space="preserve"> </w:t>
      </w:r>
      <w:r w:rsidRPr="0061290C">
        <w:rPr>
          <w:rFonts w:ascii="Arial" w:hAnsi="Arial"/>
          <w:color w:val="000000"/>
        </w:rPr>
        <w:t xml:space="preserve">&lt; 5,000 </w:t>
      </w:r>
      <w:proofErr w:type="spellStart"/>
      <w:r w:rsidRPr="0061290C">
        <w:rPr>
          <w:rFonts w:ascii="Arial" w:hAnsi="Arial"/>
          <w:color w:val="000000"/>
        </w:rPr>
        <w:t>mPa</w:t>
      </w:r>
      <w:r>
        <w:rPr>
          <w:rFonts w:ascii="Arial" w:hAnsi="Arial"/>
          <w:color w:val="000000"/>
        </w:rPr>
        <w:t>·</w:t>
      </w:r>
      <w:r w:rsidRPr="0061290C">
        <w:rPr>
          <w:rFonts w:ascii="Arial" w:hAnsi="Arial"/>
          <w:color w:val="000000"/>
        </w:rPr>
        <w:t>s</w:t>
      </w:r>
      <w:proofErr w:type="spellEnd"/>
      <w:r>
        <w:rPr>
          <w:rFonts w:ascii="Arial" w:hAnsi="Arial"/>
          <w:color w:val="000000"/>
        </w:rPr>
        <w:t xml:space="preserve">, making the materials </w:t>
      </w:r>
      <w:r w:rsidRPr="0061290C">
        <w:rPr>
          <w:rFonts w:ascii="Arial" w:hAnsi="Arial"/>
          <w:color w:val="000000"/>
        </w:rPr>
        <w:t>ideal for precise, bubble-free potting of small cavities or components with complex geometr</w:t>
      </w:r>
      <w:r>
        <w:rPr>
          <w:rFonts w:ascii="Arial" w:hAnsi="Arial"/>
          <w:color w:val="000000"/>
        </w:rPr>
        <w:t>ies</w:t>
      </w:r>
      <w:r w:rsidRPr="0061290C">
        <w:rPr>
          <w:rFonts w:ascii="Arial" w:hAnsi="Arial"/>
          <w:color w:val="000000"/>
        </w:rPr>
        <w:t>.</w:t>
      </w:r>
    </w:p>
    <w:p w14:paraId="3BC68889" w14:textId="77777777" w:rsidR="00AD54A5" w:rsidRPr="0061290C" w:rsidRDefault="00AD54A5" w:rsidP="00AD54A5">
      <w:pPr>
        <w:spacing w:line="360" w:lineRule="auto"/>
        <w:rPr>
          <w:rFonts w:ascii="Arial" w:eastAsia="Times New Roman" w:hAnsi="Arial" w:cs="Arial"/>
          <w:color w:val="000000"/>
          <w:lang w:eastAsia="de-DE"/>
        </w:rPr>
      </w:pPr>
    </w:p>
    <w:p w14:paraId="4A70BAEC" w14:textId="1158608F" w:rsidR="00AD54A5" w:rsidRPr="0061290C" w:rsidRDefault="00AD54A5" w:rsidP="00AD54A5">
      <w:pPr>
        <w:spacing w:line="360" w:lineRule="auto"/>
        <w:rPr>
          <w:rFonts w:ascii="Arial" w:eastAsia="Times New Roman" w:hAnsi="Arial" w:cs="Arial"/>
          <w:color w:val="000000"/>
        </w:rPr>
      </w:pPr>
      <w:r w:rsidRPr="00C9364D">
        <w:rPr>
          <w:rFonts w:ascii="Arial" w:hAnsi="Arial"/>
          <w:color w:val="000000"/>
        </w:rPr>
        <w:t xml:space="preserve">Thanks to their special material properties, </w:t>
      </w:r>
      <w:proofErr w:type="spellStart"/>
      <w:r w:rsidR="001F7FED">
        <w:rPr>
          <w:rFonts w:ascii="Arial" w:hAnsi="Arial"/>
          <w:color w:val="000000"/>
        </w:rPr>
        <w:t>the</w:t>
      </w:r>
      <w:proofErr w:type="spellEnd"/>
      <w:r w:rsidR="001F7FED">
        <w:rPr>
          <w:rFonts w:ascii="Arial" w:hAnsi="Arial"/>
          <w:color w:val="000000"/>
        </w:rPr>
        <w:t xml:space="preserve"> </w:t>
      </w:r>
      <w:proofErr w:type="spellStart"/>
      <w:r w:rsidR="001F7FED">
        <w:rPr>
          <w:rFonts w:ascii="Arial" w:hAnsi="Arial"/>
          <w:color w:val="000000"/>
        </w:rPr>
        <w:t>Wevo</w:t>
      </w:r>
      <w:proofErr w:type="spellEnd"/>
      <w:r w:rsidR="001F7FED">
        <w:rPr>
          <w:rFonts w:ascii="Arial" w:hAnsi="Arial"/>
          <w:color w:val="000000"/>
        </w:rPr>
        <w:t xml:space="preserve"> products</w:t>
      </w:r>
      <w:r>
        <w:rPr>
          <w:rFonts w:ascii="Arial" w:hAnsi="Arial"/>
          <w:color w:val="000000"/>
        </w:rPr>
        <w:t xml:space="preserve"> are</w:t>
      </w:r>
      <w:r w:rsidRPr="0061290C">
        <w:rPr>
          <w:rFonts w:ascii="Arial" w:hAnsi="Arial"/>
          <w:color w:val="000000"/>
        </w:rPr>
        <w:t xml:space="preserve"> the solution of choice for advanced electrical components </w:t>
      </w:r>
      <w:r>
        <w:rPr>
          <w:rFonts w:ascii="Arial" w:hAnsi="Arial"/>
          <w:color w:val="000000"/>
        </w:rPr>
        <w:t>requiring</w:t>
      </w:r>
      <w:r w:rsidRPr="0061290C">
        <w:rPr>
          <w:rFonts w:ascii="Arial" w:hAnsi="Arial"/>
          <w:color w:val="000000"/>
        </w:rPr>
        <w:t xml:space="preserve"> high mechanical stability, thermal conductivity and heat resistance. Amongst other things, the</w:t>
      </w:r>
      <w:r>
        <w:rPr>
          <w:rFonts w:ascii="Arial" w:hAnsi="Arial"/>
          <w:color w:val="000000"/>
        </w:rPr>
        <w:t xml:space="preserve"> potting compounds</w:t>
      </w:r>
      <w:r w:rsidRPr="0061290C">
        <w:rPr>
          <w:rFonts w:ascii="Arial" w:hAnsi="Arial"/>
          <w:color w:val="000000"/>
        </w:rPr>
        <w:t xml:space="preserve"> are driving technological progress in modern circuits, EMI/Pi filters and PFC circuits as well as in ECUs for trains and electric vehicles.</w:t>
      </w:r>
    </w:p>
    <w:p w14:paraId="61BFD0B1" w14:textId="77777777" w:rsidR="00AD54A5" w:rsidRPr="0061290C" w:rsidRDefault="00AD54A5" w:rsidP="00AD54A5">
      <w:pPr>
        <w:spacing w:line="360" w:lineRule="auto"/>
        <w:rPr>
          <w:rFonts w:ascii="Arial" w:eastAsia="Times New Roman" w:hAnsi="Arial" w:cs="Arial"/>
          <w:color w:val="000000"/>
          <w:lang w:eastAsia="de-DE"/>
        </w:rPr>
      </w:pPr>
    </w:p>
    <w:p w14:paraId="16B5F1CB" w14:textId="77777777" w:rsidR="00AD54A5" w:rsidRPr="00AD54A5" w:rsidRDefault="00AD54A5" w:rsidP="00AD54A5">
      <w:pPr>
        <w:pStyle w:val="Default"/>
        <w:spacing w:line="276" w:lineRule="auto"/>
        <w:rPr>
          <w:rFonts w:ascii="Arial" w:hAnsi="Arial" w:cs="Arial"/>
          <w:color w:val="auto"/>
          <w:sz w:val="18"/>
          <w:szCs w:val="18"/>
          <w:lang w:val="en-US"/>
          <w14:ligatures w14:val="none"/>
        </w:rPr>
      </w:pPr>
      <w:r w:rsidRPr="00AD54A5">
        <w:rPr>
          <w:rFonts w:ascii="Arial" w:hAnsi="Arial" w:cs="Arial"/>
          <w:color w:val="auto"/>
          <w:sz w:val="18"/>
          <w:szCs w:val="18"/>
          <w:lang w:val="en-US"/>
          <w14:ligatures w14:val="none"/>
        </w:rPr>
        <w:t>* Note: Thermal diffusivity and conductivity were measured according to DIN EN ISO 22007-2:2015-12 using the hot disc method, which is carried out without pressure – in contrast to the ASTM D5470-12 method. Due to the ultra-soft consistency of the material, significantly higher values could be achieved using the ASTM method; however, these cannot be achieved in the potted state without pressure on the potting compound.</w:t>
      </w:r>
    </w:p>
    <w:p w14:paraId="5A175889" w14:textId="4E0288DB" w:rsidR="00B7199C" w:rsidRDefault="00B7199C" w:rsidP="00B7199C">
      <w:pPr>
        <w:spacing w:line="360" w:lineRule="auto"/>
      </w:pPr>
    </w:p>
    <w:p w14:paraId="1791551F" w14:textId="77777777" w:rsidR="00064313" w:rsidRDefault="00064313" w:rsidP="00B7199C">
      <w:pPr>
        <w:spacing w:line="360" w:lineRule="auto"/>
      </w:pPr>
    </w:p>
    <w:p w14:paraId="52491F9C" w14:textId="1AB50B23" w:rsidR="00E428A0" w:rsidRPr="000E4CCE" w:rsidRDefault="00E428A0" w:rsidP="00B7199C">
      <w:pPr>
        <w:spacing w:line="360" w:lineRule="auto"/>
        <w:rPr>
          <w:rFonts w:ascii="Arial" w:hAnsi="Arial" w:cs="Arial"/>
          <w:b/>
          <w:bCs/>
          <w:i/>
          <w:iCs/>
        </w:rPr>
      </w:pPr>
      <w:r w:rsidRPr="000E4CCE">
        <w:rPr>
          <w:rFonts w:ascii="Arial" w:hAnsi="Arial" w:cs="Arial"/>
          <w:b/>
          <w:bCs/>
          <w:i/>
          <w:iCs/>
        </w:rPr>
        <w:t>Image description and source</w:t>
      </w:r>
    </w:p>
    <w:p w14:paraId="2771C829" w14:textId="650971F6" w:rsidR="00064313" w:rsidRPr="00064313" w:rsidRDefault="00EE2673" w:rsidP="00064313">
      <w:pPr>
        <w:spacing w:line="360" w:lineRule="auto"/>
        <w:rPr>
          <w:rFonts w:ascii="Arial" w:hAnsi="Arial" w:cs="Arial"/>
          <w:b/>
          <w:bCs/>
        </w:rPr>
      </w:pPr>
      <w:r w:rsidRPr="00EE2673">
        <w:t>The potting compounds in the WEVOSIL 2210x series have been specifically optimised to ensure reliable silicone encapsulation (Image source: © WEVO-CHEMIE GmbH</w:t>
      </w:r>
      <w:r w:rsidR="00064313">
        <w:rPr>
          <w:rFonts w:ascii="Arial" w:hAnsi="Arial" w:cs="Arial"/>
        </w:rPr>
        <w:t>)</w:t>
      </w:r>
      <w:r w:rsidR="00064313" w:rsidRPr="00A34489">
        <w:rPr>
          <w:rFonts w:ascii="Arial" w:hAnsi="Arial" w:cs="Arial"/>
        </w:rPr>
        <w:t>.</w:t>
      </w:r>
    </w:p>
    <w:p w14:paraId="2E78FBFB" w14:textId="5E36A008" w:rsidR="00E428A0" w:rsidRPr="00CB2706" w:rsidRDefault="00CB2706" w:rsidP="00B7199C">
      <w:pPr>
        <w:spacing w:line="360" w:lineRule="auto"/>
        <w:rPr>
          <w:lang w:val="en-US"/>
        </w:rPr>
      </w:pPr>
      <w:r w:rsidRPr="00CB2706">
        <w:rPr>
          <w:rFonts w:ascii="Arial" w:hAnsi="Arial" w:cs="Arial"/>
          <w:sz w:val="18"/>
          <w:szCs w:val="18"/>
          <w:lang w:val="en-US"/>
        </w:rPr>
        <w:t>(Please note that the image may only be used in the context of this press release).</w:t>
      </w:r>
    </w:p>
    <w:p w14:paraId="00394FD8" w14:textId="31B8CED6" w:rsidR="002D56D3" w:rsidRDefault="002D56D3" w:rsidP="004B7EC0">
      <w:pPr>
        <w:widowControl w:val="0"/>
        <w:spacing w:line="360" w:lineRule="auto"/>
        <w:rPr>
          <w:rFonts w:ascii="Arial" w:hAnsi="Arial" w:cs="Arial"/>
          <w:b/>
          <w:bCs/>
          <w:lang w:val="en-US"/>
        </w:rPr>
      </w:pPr>
    </w:p>
    <w:p w14:paraId="3BD9EF9B" w14:textId="77777777" w:rsidR="00F72CDD" w:rsidRPr="00CB2706" w:rsidRDefault="00F72CDD" w:rsidP="004B7EC0">
      <w:pPr>
        <w:widowControl w:val="0"/>
        <w:spacing w:line="360" w:lineRule="auto"/>
        <w:rPr>
          <w:rFonts w:ascii="Arial" w:hAnsi="Arial" w:cs="Arial"/>
          <w:b/>
          <w:bCs/>
          <w:lang w:val="en-U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099D6644" w14:textId="77777777" w:rsidR="002D56D3" w:rsidRPr="00E55975" w:rsidRDefault="002D56D3" w:rsidP="002D56D3">
      <w:pPr>
        <w:widowControl w:val="0"/>
        <w:spacing w:line="360" w:lineRule="auto"/>
        <w:rPr>
          <w:rFonts w:ascii="Arial" w:eastAsia="Times New Roman" w:hAnsi="Arial" w:cs="Arial"/>
          <w:bCs/>
          <w:i/>
          <w:iCs/>
        </w:rPr>
      </w:pPr>
    </w:p>
    <w:p w14:paraId="30509DF6" w14:textId="77777777" w:rsidR="00095103" w:rsidRPr="00E81C48" w:rsidRDefault="00095103" w:rsidP="00095103">
      <w:pPr>
        <w:widowControl w:val="0"/>
        <w:spacing w:line="360" w:lineRule="auto"/>
        <w:rPr>
          <w:rFonts w:ascii="Arial" w:hAnsi="Arial"/>
          <w:bCs/>
          <w:i/>
          <w:iCs/>
        </w:rPr>
      </w:pPr>
      <w:r w:rsidRPr="00E81C48">
        <w:rPr>
          <w:rFonts w:ascii="Arial" w:hAnsi="Arial"/>
          <w:bCs/>
          <w:i/>
          <w:iCs/>
        </w:rPr>
        <w:t xml:space="preserve">WEVO-CHEMIE GmbH is an independent manufacturer in the field of customised potting and casting compounds as well as adhesives and sealants based on polyurethane, epoxy and silicone – primarily for use with electrical and electronic components. </w:t>
      </w:r>
      <w:proofErr w:type="spellStart"/>
      <w:r w:rsidRPr="00E81C48">
        <w:rPr>
          <w:rFonts w:ascii="Arial" w:hAnsi="Arial"/>
          <w:bCs/>
          <w:i/>
          <w:iCs/>
        </w:rPr>
        <w:t>Wevo</w:t>
      </w:r>
      <w:proofErr w:type="spellEnd"/>
      <w:r w:rsidRPr="00E81C48">
        <w:rPr>
          <w:rFonts w:ascii="Arial" w:hAnsi="Arial"/>
          <w:bCs/>
          <w:i/>
          <w:iCs/>
        </w:rPr>
        <w:t xml:space="preserve"> products protect sensitive components against chemicals, vibration, foreign matter, dust, humidity and high temperatures. We supply to more than 1,250 customers in over 50 countries from our headquarters near Stuttgart, Germany, and through companies in Asia, China and the USA.</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61761494" w14:textId="77777777" w:rsidR="00EA5AC2" w:rsidRDefault="00EA5AC2">
      <w:pPr>
        <w:rPr>
          <w:rFonts w:ascii="Arial" w:hAnsi="Arial"/>
          <w:b/>
          <w:i/>
          <w:iCs/>
        </w:rPr>
      </w:pPr>
      <w:r>
        <w:rPr>
          <w:rFonts w:ascii="Arial" w:hAnsi="Arial"/>
          <w:b/>
          <w:i/>
          <w:iCs/>
        </w:rPr>
        <w:br w:type="page"/>
      </w:r>
    </w:p>
    <w:p w14:paraId="58371EFC" w14:textId="07ABB61C"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lastRenderedPageBreak/>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r w:rsidR="00322A73">
        <w:rPr>
          <w:rFonts w:ascii="Arial" w:hAnsi="Arial"/>
          <w:bCs/>
          <w:i/>
          <w:iCs/>
        </w:rPr>
        <w:t>Heißenbüttel</w:t>
      </w:r>
    </w:p>
    <w:p w14:paraId="06B82D30" w14:textId="56D8926A" w:rsidR="002D56D3" w:rsidRPr="000F1690" w:rsidRDefault="002D56D3" w:rsidP="002D56D3">
      <w:pPr>
        <w:widowControl w:val="0"/>
        <w:spacing w:line="360" w:lineRule="auto"/>
        <w:rPr>
          <w:rFonts w:ascii="Arial" w:eastAsia="Times New Roman" w:hAnsi="Arial" w:cs="Arial"/>
          <w:bCs/>
          <w:i/>
          <w:iCs/>
        </w:rPr>
      </w:pPr>
      <w:r>
        <w:rPr>
          <w:rFonts w:ascii="Arial" w:hAnsi="Arial"/>
          <w:bCs/>
          <w:i/>
          <w:iCs/>
        </w:rPr>
        <w:t>Dr. Neidlinger Consulting</w:t>
      </w:r>
      <w:r w:rsidR="00FD53AC">
        <w:rPr>
          <w:rFonts w:ascii="Arial" w:hAnsi="Arial"/>
          <w:bCs/>
          <w:i/>
          <w:iCs/>
        </w:rPr>
        <w:t xml:space="preserve"> GmbH</w:t>
      </w:r>
    </w:p>
    <w:p w14:paraId="62AA372B" w14:textId="4F8556EF"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w:t>
      </w:r>
      <w:r w:rsidR="00CF4B18">
        <w:rPr>
          <w:rFonts w:ascii="Arial" w:hAnsi="Arial"/>
          <w:bCs/>
          <w:i/>
          <w:iCs/>
        </w:rPr>
        <w:t xml:space="preserve"> </w:t>
      </w:r>
      <w:r w:rsidRPr="000F1690">
        <w:rPr>
          <w:rFonts w:ascii="Arial" w:hAnsi="Arial"/>
          <w:bCs/>
          <w:i/>
          <w:iCs/>
        </w:rPr>
        <w:t>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9D5F8C">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BE73B" w14:textId="77777777" w:rsidR="004A14BF" w:rsidRDefault="004A14BF" w:rsidP="00E66201">
      <w:r>
        <w:separator/>
      </w:r>
    </w:p>
  </w:endnote>
  <w:endnote w:type="continuationSeparator" w:id="0">
    <w:p w14:paraId="618F7CA7" w14:textId="77777777" w:rsidR="004A14BF" w:rsidRDefault="004A14BF"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6D8F7" w14:textId="77777777" w:rsidR="004A14BF" w:rsidRDefault="004A14BF" w:rsidP="00E66201">
      <w:r>
        <w:separator/>
      </w:r>
    </w:p>
  </w:footnote>
  <w:footnote w:type="continuationSeparator" w:id="0">
    <w:p w14:paraId="4BDF9E0E" w14:textId="77777777" w:rsidR="004A14BF" w:rsidRDefault="004A14BF"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20FA" w14:textId="25B9B44B" w:rsidR="00D31762" w:rsidRDefault="005A360B">
    <w:pPr>
      <w:pStyle w:val="Kopfzeile"/>
    </w:pPr>
    <w:r>
      <w:rPr>
        <w:noProof/>
      </w:rPr>
      <w:drawing>
        <wp:anchor distT="0" distB="0" distL="114300" distR="114300" simplePos="0" relativeHeight="251692032" behindDoc="0" locked="1" layoutInCell="1" allowOverlap="1" wp14:anchorId="604668CD" wp14:editId="76E79822">
          <wp:simplePos x="0" y="0"/>
          <wp:positionH relativeFrom="page">
            <wp:posOffset>5220970</wp:posOffset>
          </wp:positionH>
          <wp:positionV relativeFrom="page">
            <wp:posOffset>683895</wp:posOffset>
          </wp:positionV>
          <wp:extent cx="1656000" cy="406800"/>
          <wp:effectExtent l="0" t="0" r="0" b="0"/>
          <wp:wrapNone/>
          <wp:docPr id="813443042"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43042"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15DF84E9" w:rsidR="00D31762" w:rsidRDefault="005E07C7">
    <w:pPr>
      <w:pStyle w:val="Kopfzeile"/>
    </w:pPr>
    <w:r>
      <w:t>23</w:t>
    </w:r>
    <w:r w:rsidR="001A7038">
      <w:t xml:space="preserve"> </w:t>
    </w:r>
    <w:r>
      <w:t>June</w:t>
    </w:r>
    <w:r w:rsidR="001A7038">
      <w:t xml:space="preserve"> </w:t>
    </w:r>
    <w:r w:rsidR="00AD54A5">
      <w:t>2025</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2DC4465D"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064EB"/>
    <w:multiLevelType w:val="hybridMultilevel"/>
    <w:tmpl w:val="A97C9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4"/>
  </w:num>
  <w:num w:numId="2" w16cid:durableId="1805856065">
    <w:abstractNumId w:val="14"/>
  </w:num>
  <w:num w:numId="3" w16cid:durableId="490754472">
    <w:abstractNumId w:val="14"/>
  </w:num>
  <w:num w:numId="4" w16cid:durableId="295766753">
    <w:abstractNumId w:val="14"/>
  </w:num>
  <w:num w:numId="5" w16cid:durableId="2053964985">
    <w:abstractNumId w:val="11"/>
  </w:num>
  <w:num w:numId="6" w16cid:durableId="1381711971">
    <w:abstractNumId w:val="16"/>
  </w:num>
  <w:num w:numId="7" w16cid:durableId="608124213">
    <w:abstractNumId w:val="12"/>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3"/>
  </w:num>
  <w:num w:numId="19" w16cid:durableId="1532910582">
    <w:abstractNumId w:val="15"/>
  </w:num>
  <w:num w:numId="20" w16cid:durableId="1574975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4A90"/>
    <w:rsid w:val="00055103"/>
    <w:rsid w:val="00064313"/>
    <w:rsid w:val="00065448"/>
    <w:rsid w:val="00071FB3"/>
    <w:rsid w:val="0008462C"/>
    <w:rsid w:val="00085E68"/>
    <w:rsid w:val="00095103"/>
    <w:rsid w:val="00096D27"/>
    <w:rsid w:val="000B0C7C"/>
    <w:rsid w:val="000C1B0F"/>
    <w:rsid w:val="000C3A5E"/>
    <w:rsid w:val="000D054F"/>
    <w:rsid w:val="000D39D9"/>
    <w:rsid w:val="000E4CCE"/>
    <w:rsid w:val="000F1690"/>
    <w:rsid w:val="001018F6"/>
    <w:rsid w:val="00104E3D"/>
    <w:rsid w:val="00111697"/>
    <w:rsid w:val="00117A7F"/>
    <w:rsid w:val="001248D4"/>
    <w:rsid w:val="00142BF0"/>
    <w:rsid w:val="00155B0B"/>
    <w:rsid w:val="00155B87"/>
    <w:rsid w:val="00166EBC"/>
    <w:rsid w:val="00182F5B"/>
    <w:rsid w:val="00182F7D"/>
    <w:rsid w:val="00197997"/>
    <w:rsid w:val="001A6298"/>
    <w:rsid w:val="001A7038"/>
    <w:rsid w:val="001B4A3B"/>
    <w:rsid w:val="001B75D1"/>
    <w:rsid w:val="001B789D"/>
    <w:rsid w:val="001C4E02"/>
    <w:rsid w:val="001D3BE5"/>
    <w:rsid w:val="001E2FB6"/>
    <w:rsid w:val="001F2B18"/>
    <w:rsid w:val="001F7FED"/>
    <w:rsid w:val="00206437"/>
    <w:rsid w:val="00220170"/>
    <w:rsid w:val="00223CAC"/>
    <w:rsid w:val="00226E42"/>
    <w:rsid w:val="002347FD"/>
    <w:rsid w:val="00236E70"/>
    <w:rsid w:val="00254984"/>
    <w:rsid w:val="00267168"/>
    <w:rsid w:val="0027172A"/>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A5154"/>
    <w:rsid w:val="003C77CF"/>
    <w:rsid w:val="003D5171"/>
    <w:rsid w:val="003D6169"/>
    <w:rsid w:val="003E0ADE"/>
    <w:rsid w:val="003E3FFD"/>
    <w:rsid w:val="003F0979"/>
    <w:rsid w:val="003F7F36"/>
    <w:rsid w:val="0040349F"/>
    <w:rsid w:val="004043C4"/>
    <w:rsid w:val="004044C8"/>
    <w:rsid w:val="004165B7"/>
    <w:rsid w:val="00420DF4"/>
    <w:rsid w:val="00431F75"/>
    <w:rsid w:val="00434C9C"/>
    <w:rsid w:val="004443B2"/>
    <w:rsid w:val="00456248"/>
    <w:rsid w:val="0046049E"/>
    <w:rsid w:val="00460791"/>
    <w:rsid w:val="00471D51"/>
    <w:rsid w:val="004736F6"/>
    <w:rsid w:val="004810A7"/>
    <w:rsid w:val="00494A0E"/>
    <w:rsid w:val="004A14BF"/>
    <w:rsid w:val="004A43C6"/>
    <w:rsid w:val="004B0D1E"/>
    <w:rsid w:val="004B7EC0"/>
    <w:rsid w:val="004C4527"/>
    <w:rsid w:val="004D1A41"/>
    <w:rsid w:val="004D500D"/>
    <w:rsid w:val="004D6B21"/>
    <w:rsid w:val="004E07D4"/>
    <w:rsid w:val="00526260"/>
    <w:rsid w:val="00531E7F"/>
    <w:rsid w:val="00536968"/>
    <w:rsid w:val="005412E5"/>
    <w:rsid w:val="0054378F"/>
    <w:rsid w:val="00556AB1"/>
    <w:rsid w:val="00562702"/>
    <w:rsid w:val="00572C3B"/>
    <w:rsid w:val="00580323"/>
    <w:rsid w:val="00580F65"/>
    <w:rsid w:val="00584061"/>
    <w:rsid w:val="00597F4C"/>
    <w:rsid w:val="005A360B"/>
    <w:rsid w:val="005A63E8"/>
    <w:rsid w:val="005C2518"/>
    <w:rsid w:val="005D5D9F"/>
    <w:rsid w:val="005E07C7"/>
    <w:rsid w:val="005E3C61"/>
    <w:rsid w:val="005F0E02"/>
    <w:rsid w:val="00602691"/>
    <w:rsid w:val="00603326"/>
    <w:rsid w:val="006062BE"/>
    <w:rsid w:val="006070B6"/>
    <w:rsid w:val="0064736A"/>
    <w:rsid w:val="0066411B"/>
    <w:rsid w:val="0067288D"/>
    <w:rsid w:val="006763E8"/>
    <w:rsid w:val="006765C4"/>
    <w:rsid w:val="006A5ACD"/>
    <w:rsid w:val="006A69E6"/>
    <w:rsid w:val="006B3CC6"/>
    <w:rsid w:val="006B4F3B"/>
    <w:rsid w:val="006B69C2"/>
    <w:rsid w:val="006C2AEB"/>
    <w:rsid w:val="006D1E89"/>
    <w:rsid w:val="006D7B90"/>
    <w:rsid w:val="006E1F66"/>
    <w:rsid w:val="006E1FC2"/>
    <w:rsid w:val="006E6522"/>
    <w:rsid w:val="007002FD"/>
    <w:rsid w:val="00700700"/>
    <w:rsid w:val="00702C88"/>
    <w:rsid w:val="00710696"/>
    <w:rsid w:val="0072193D"/>
    <w:rsid w:val="00722CC1"/>
    <w:rsid w:val="00726E5C"/>
    <w:rsid w:val="0073209A"/>
    <w:rsid w:val="00740681"/>
    <w:rsid w:val="007415B4"/>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0D9E"/>
    <w:rsid w:val="007E43F9"/>
    <w:rsid w:val="007E6FE5"/>
    <w:rsid w:val="007F1196"/>
    <w:rsid w:val="007F1454"/>
    <w:rsid w:val="007F2A30"/>
    <w:rsid w:val="007F6AAF"/>
    <w:rsid w:val="00811DB1"/>
    <w:rsid w:val="00821486"/>
    <w:rsid w:val="00823D38"/>
    <w:rsid w:val="008328DD"/>
    <w:rsid w:val="00841F51"/>
    <w:rsid w:val="0085188D"/>
    <w:rsid w:val="008649E2"/>
    <w:rsid w:val="00873F80"/>
    <w:rsid w:val="00877FF6"/>
    <w:rsid w:val="00882586"/>
    <w:rsid w:val="00885B4A"/>
    <w:rsid w:val="00891FCF"/>
    <w:rsid w:val="008968C0"/>
    <w:rsid w:val="008A23F7"/>
    <w:rsid w:val="008A4ED6"/>
    <w:rsid w:val="008C2C8A"/>
    <w:rsid w:val="008C2CFD"/>
    <w:rsid w:val="008C2D6B"/>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A1BEC"/>
    <w:rsid w:val="009A31C5"/>
    <w:rsid w:val="009A373C"/>
    <w:rsid w:val="009A4DBD"/>
    <w:rsid w:val="009C56AA"/>
    <w:rsid w:val="009D1DDF"/>
    <w:rsid w:val="009D55B9"/>
    <w:rsid w:val="009D5F8C"/>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D54A5"/>
    <w:rsid w:val="00AF766C"/>
    <w:rsid w:val="00B05ED2"/>
    <w:rsid w:val="00B12C51"/>
    <w:rsid w:val="00B16855"/>
    <w:rsid w:val="00B278FA"/>
    <w:rsid w:val="00B47798"/>
    <w:rsid w:val="00B53C0A"/>
    <w:rsid w:val="00B67399"/>
    <w:rsid w:val="00B7199C"/>
    <w:rsid w:val="00B81C25"/>
    <w:rsid w:val="00BA7531"/>
    <w:rsid w:val="00BC1439"/>
    <w:rsid w:val="00BC2A80"/>
    <w:rsid w:val="00BD4CE2"/>
    <w:rsid w:val="00BE2F93"/>
    <w:rsid w:val="00C03F06"/>
    <w:rsid w:val="00C1083C"/>
    <w:rsid w:val="00C340A1"/>
    <w:rsid w:val="00C53A3D"/>
    <w:rsid w:val="00C566BB"/>
    <w:rsid w:val="00C57E9B"/>
    <w:rsid w:val="00C62DF7"/>
    <w:rsid w:val="00C640B4"/>
    <w:rsid w:val="00C723DE"/>
    <w:rsid w:val="00C80F75"/>
    <w:rsid w:val="00CA4531"/>
    <w:rsid w:val="00CA5880"/>
    <w:rsid w:val="00CA698C"/>
    <w:rsid w:val="00CB106E"/>
    <w:rsid w:val="00CB2706"/>
    <w:rsid w:val="00CB4281"/>
    <w:rsid w:val="00CC1972"/>
    <w:rsid w:val="00CE16C6"/>
    <w:rsid w:val="00CF4B18"/>
    <w:rsid w:val="00D02A0C"/>
    <w:rsid w:val="00D13AF0"/>
    <w:rsid w:val="00D31762"/>
    <w:rsid w:val="00D3727A"/>
    <w:rsid w:val="00D42F46"/>
    <w:rsid w:val="00D43D5E"/>
    <w:rsid w:val="00D63AF0"/>
    <w:rsid w:val="00D81A8D"/>
    <w:rsid w:val="00D879F3"/>
    <w:rsid w:val="00D91BB0"/>
    <w:rsid w:val="00D967C4"/>
    <w:rsid w:val="00DC1B00"/>
    <w:rsid w:val="00DC20A7"/>
    <w:rsid w:val="00DD0A1B"/>
    <w:rsid w:val="00DE4BBC"/>
    <w:rsid w:val="00DF7F9B"/>
    <w:rsid w:val="00E208E1"/>
    <w:rsid w:val="00E22A79"/>
    <w:rsid w:val="00E24E64"/>
    <w:rsid w:val="00E26A04"/>
    <w:rsid w:val="00E31158"/>
    <w:rsid w:val="00E35EA6"/>
    <w:rsid w:val="00E427DB"/>
    <w:rsid w:val="00E428A0"/>
    <w:rsid w:val="00E45467"/>
    <w:rsid w:val="00E50B5E"/>
    <w:rsid w:val="00E65A2C"/>
    <w:rsid w:val="00E66201"/>
    <w:rsid w:val="00E672A0"/>
    <w:rsid w:val="00E802FC"/>
    <w:rsid w:val="00EA5AC2"/>
    <w:rsid w:val="00EC67FD"/>
    <w:rsid w:val="00ED17F2"/>
    <w:rsid w:val="00ED787B"/>
    <w:rsid w:val="00EE2673"/>
    <w:rsid w:val="00EE3C55"/>
    <w:rsid w:val="00EE43E2"/>
    <w:rsid w:val="00F062CB"/>
    <w:rsid w:val="00F1799F"/>
    <w:rsid w:val="00F31D86"/>
    <w:rsid w:val="00F32EA4"/>
    <w:rsid w:val="00F45B6C"/>
    <w:rsid w:val="00F5107B"/>
    <w:rsid w:val="00F53C3D"/>
    <w:rsid w:val="00F575EA"/>
    <w:rsid w:val="00F6164E"/>
    <w:rsid w:val="00F72CDD"/>
    <w:rsid w:val="00F769DD"/>
    <w:rsid w:val="00F83C30"/>
    <w:rsid w:val="00F84533"/>
    <w:rsid w:val="00F92090"/>
    <w:rsid w:val="00FA25B7"/>
    <w:rsid w:val="00FB1DFD"/>
    <w:rsid w:val="00FB45D2"/>
    <w:rsid w:val="00FC6981"/>
    <w:rsid w:val="00FC747A"/>
    <w:rsid w:val="00FD0874"/>
    <w:rsid w:val="00FD2212"/>
    <w:rsid w:val="00FD53AC"/>
    <w:rsid w:val="00FE4F17"/>
    <w:rsid w:val="00FE5DB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EE3C55"/>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34"/>
    <w:qFormat/>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 w:type="paragraph" w:customStyle="1" w:styleId="Default">
    <w:name w:val="Default"/>
    <w:rsid w:val="00AD54A5"/>
    <w:pPr>
      <w:autoSpaceDE w:val="0"/>
      <w:autoSpaceDN w:val="0"/>
      <w:adjustRightInd w:val="0"/>
    </w:pPr>
    <w:rPr>
      <w:rFonts w:ascii="Wevo Pro" w:hAnsi="Wevo Pro" w:cs="Wevo Pro"/>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3558</Characters>
  <Application>Microsoft Office Word</Application>
  <DocSecurity>0</DocSecurity>
  <Lines>77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Flowable, thermally conductive, supersoft – Wevo’s new silicone potting compounds </dc:title>
  <dc:subject/>
  <dc:creator/>
  <cp:keywords/>
  <dc:description/>
  <cp:lastModifiedBy/>
  <cp:revision>1</cp:revision>
  <dcterms:created xsi:type="dcterms:W3CDTF">2025-06-18T10:08:00Z</dcterms:created>
  <dcterms:modified xsi:type="dcterms:W3CDTF">2025-06-23T07:49:00Z</dcterms:modified>
  <cp:category/>
</cp:coreProperties>
</file>